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7A4300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1</w:t>
            </w:r>
            <w:r w:rsidR="003D7791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3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0" w:name="OLE_LINK3"/>
      <w:bookmarkStart w:id="1" w:name="OLE_LINK4"/>
      <w:bookmarkStart w:id="2" w:name="OLE_LINK18"/>
      <w:bookmarkStart w:id="3" w:name="OLE_LINK19"/>
      <w:bookmarkStart w:id="4" w:name="OLE_LINK31"/>
      <w:bookmarkStart w:id="5" w:name="OLE_LINK45"/>
      <w:bookmarkStart w:id="6" w:name="OLE_LINK46"/>
    </w:p>
    <w:p w:rsidR="003545B4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0"/>
      <w:bookmarkEnd w:id="1"/>
      <w:bookmarkEnd w:id="2"/>
      <w:bookmarkEnd w:id="3"/>
      <w:bookmarkEnd w:id="4"/>
      <w:bookmarkEnd w:id="5"/>
      <w:bookmarkEnd w:id="6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3545B4" w:rsidRPr="003545B4">
        <w:rPr>
          <w:b/>
          <w:color w:val="000000"/>
          <w:sz w:val="28"/>
          <w:szCs w:val="28"/>
        </w:rPr>
        <w:t>№ ОКэ-СВЕРД-25-0002 по предмету закупки «Поставка терминального камня для нужд контейнерного терминала Екатеринбург-Товарный Уральского филиала ПАО «ТрансКонтейнер»</w:t>
      </w:r>
      <w:r w:rsidR="004A45AD" w:rsidRPr="004A45AD">
        <w:rPr>
          <w:b/>
          <w:sz w:val="28"/>
          <w:szCs w:val="28"/>
        </w:rPr>
        <w:t>»</w:t>
      </w:r>
      <w:r w:rsidR="004A45AD">
        <w:t xml:space="preserve"> </w:t>
      </w:r>
      <w:r w:rsidR="00014136" w:rsidRPr="009D4F76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E477A5" w:rsidRPr="003545B4" w:rsidRDefault="009A216F" w:rsidP="003543DD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szCs w:val="28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3543DD" w:rsidRPr="003543DD">
        <w:rPr>
          <w:color w:val="000000"/>
          <w:shd w:val="clear" w:color="auto" w:fill="FFFFFF"/>
        </w:rPr>
        <w:t>1) Просим вас уточнить адрес поставки товара по варианту №4 (г. Екатеринбург, ул. Автомагистральная, 2), данный адрес отсутствует на картах.</w:t>
      </w:r>
      <w:r w:rsidR="003543DD" w:rsidRPr="003543DD">
        <w:rPr>
          <w:color w:val="000000"/>
        </w:rPr>
        <w:br/>
      </w:r>
      <w:r w:rsidR="003543DD" w:rsidRPr="003543DD">
        <w:rPr>
          <w:color w:val="000000"/>
          <w:shd w:val="clear" w:color="auto" w:fill="FFFFFF"/>
        </w:rPr>
        <w:t>2) Дополнительно просьба разъяснить как рассчитывалась сумма приведенная к единому базису стоимости договора в размере 2 450 979,00 (два миллиона четыреста пятьдесят тысяч девятьсот семьдесят девять) рублей 00 копеек без учета НДС, за 3,5 км</w:t>
      </w:r>
      <w:proofErr w:type="gramStart"/>
      <w:r w:rsidR="003543DD" w:rsidRPr="003543DD">
        <w:rPr>
          <w:color w:val="000000"/>
          <w:shd w:val="clear" w:color="auto" w:fill="FFFFFF"/>
        </w:rPr>
        <w:t>.</w:t>
      </w:r>
      <w:proofErr w:type="gramEnd"/>
      <w:r w:rsidR="003543DD" w:rsidRPr="003543DD">
        <w:rPr>
          <w:color w:val="000000"/>
          <w:shd w:val="clear" w:color="auto" w:fill="FFFFFF"/>
        </w:rPr>
        <w:t xml:space="preserve"> </w:t>
      </w:r>
      <w:proofErr w:type="gramStart"/>
      <w:r w:rsidR="003543DD" w:rsidRPr="003543DD">
        <w:rPr>
          <w:color w:val="000000"/>
          <w:shd w:val="clear" w:color="auto" w:fill="FFFFFF"/>
        </w:rPr>
        <w:t>с</w:t>
      </w:r>
      <w:proofErr w:type="gramEnd"/>
      <w:r w:rsidR="003543DD" w:rsidRPr="003543DD">
        <w:rPr>
          <w:color w:val="000000"/>
          <w:shd w:val="clear" w:color="auto" w:fill="FFFFFF"/>
        </w:rPr>
        <w:t>ледования до терминала Екатеринбург-Товарный?</w:t>
      </w:r>
      <w:r w:rsidR="003543DD">
        <w:rPr>
          <w:color w:val="000000"/>
          <w:shd w:val="clear" w:color="auto" w:fill="FFFFFF"/>
        </w:rPr>
        <w:t>»</w:t>
      </w:r>
      <w:r w:rsidR="008C0A33">
        <w:rPr>
          <w:color w:val="000000"/>
          <w:shd w:val="clear" w:color="auto" w:fill="FFFFFF"/>
        </w:rPr>
        <w:t>.</w:t>
      </w:r>
    </w:p>
    <w:p w:rsidR="009A216F" w:rsidRPr="009D4F76" w:rsidRDefault="009A216F" w:rsidP="00D049B6">
      <w:pPr>
        <w:pStyle w:val="10"/>
        <w:shd w:val="clear" w:color="auto" w:fill="auto"/>
        <w:tabs>
          <w:tab w:val="left" w:pos="1153"/>
        </w:tabs>
        <w:suppressAutoHyphens/>
        <w:ind w:firstLine="0"/>
        <w:jc w:val="both"/>
        <w:rPr>
          <w:sz w:val="28"/>
          <w:szCs w:val="28"/>
        </w:rPr>
      </w:pPr>
    </w:p>
    <w:p w:rsidR="0026557E" w:rsidRDefault="009A216F" w:rsidP="003545B4">
      <w:pPr>
        <w:pStyle w:val="a7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994C79">
        <w:rPr>
          <w:b/>
          <w:sz w:val="28"/>
          <w:szCs w:val="28"/>
        </w:rPr>
        <w:t>Ответ:</w:t>
      </w:r>
      <w:r w:rsidR="007A015B">
        <w:rPr>
          <w:b/>
          <w:sz w:val="28"/>
          <w:szCs w:val="28"/>
        </w:rPr>
        <w:t xml:space="preserve"> </w:t>
      </w:r>
    </w:p>
    <w:p w:rsidR="003543DD" w:rsidRPr="00717CC9" w:rsidRDefault="0026557E" w:rsidP="003545B4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</w:rPr>
      </w:pPr>
      <w:proofErr w:type="gramStart"/>
      <w:r w:rsidRPr="00CD3339">
        <w:rPr>
          <w:b/>
          <w:sz w:val="28"/>
          <w:szCs w:val="28"/>
        </w:rPr>
        <w:t xml:space="preserve">- </w:t>
      </w:r>
      <w:r w:rsidR="007A015B" w:rsidRPr="00CD3339">
        <w:rPr>
          <w:sz w:val="28"/>
          <w:szCs w:val="28"/>
        </w:rPr>
        <w:t xml:space="preserve">на вопрос по п.1: </w:t>
      </w:r>
      <w:r w:rsidR="003543DD">
        <w:rPr>
          <w:sz w:val="28"/>
          <w:szCs w:val="28"/>
        </w:rPr>
        <w:t xml:space="preserve">адрес: </w:t>
      </w:r>
      <w:r w:rsidR="003543DD" w:rsidRPr="003543DD">
        <w:rPr>
          <w:color w:val="000000"/>
          <w:sz w:val="28"/>
          <w:szCs w:val="28"/>
          <w:shd w:val="clear" w:color="auto" w:fill="FFFFFF"/>
        </w:rPr>
        <w:t>г. Екатеринбург, ул. Автомагистральная, 2</w:t>
      </w:r>
      <w:r w:rsidR="003543DD">
        <w:rPr>
          <w:color w:val="000000"/>
          <w:sz w:val="28"/>
          <w:szCs w:val="28"/>
          <w:shd w:val="clear" w:color="auto" w:fill="FFFFFF"/>
        </w:rPr>
        <w:t xml:space="preserve">, является адресом </w:t>
      </w:r>
      <w:r w:rsidR="00717CC9">
        <w:rPr>
          <w:color w:val="000000"/>
          <w:sz w:val="28"/>
          <w:szCs w:val="28"/>
          <w:shd w:val="clear" w:color="auto" w:fill="FFFFFF"/>
        </w:rPr>
        <w:t>регистраци</w:t>
      </w:r>
      <w:r w:rsidR="00717CC9">
        <w:rPr>
          <w:color w:val="000000"/>
          <w:sz w:val="28"/>
          <w:szCs w:val="28"/>
          <w:shd w:val="clear" w:color="auto" w:fill="FFFFFF"/>
        </w:rPr>
        <w:t>и</w:t>
      </w:r>
      <w:bookmarkStart w:id="7" w:name="_GoBack"/>
      <w:bookmarkEnd w:id="7"/>
      <w:r w:rsidR="00717CC9">
        <w:rPr>
          <w:color w:val="000000"/>
          <w:sz w:val="28"/>
          <w:szCs w:val="28"/>
          <w:shd w:val="clear" w:color="auto" w:fill="FFFFFF"/>
        </w:rPr>
        <w:t xml:space="preserve"> </w:t>
      </w:r>
      <w:r w:rsidR="003543DD">
        <w:rPr>
          <w:color w:val="000000"/>
          <w:sz w:val="28"/>
          <w:szCs w:val="28"/>
          <w:shd w:val="clear" w:color="auto" w:fill="FFFFFF"/>
        </w:rPr>
        <w:t>контейнерного терминала Екатеринбург-Товарный, фактический адрес: г. Екатеринбург, ул. Автомагистральная, 42</w:t>
      </w:r>
      <w:r w:rsidR="008C0A33">
        <w:rPr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160C60" w:rsidRDefault="0026557E" w:rsidP="003543DD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  <w:r w:rsidRPr="0026557E">
        <w:rPr>
          <w:b/>
          <w:sz w:val="28"/>
          <w:szCs w:val="28"/>
        </w:rPr>
        <w:t xml:space="preserve">- </w:t>
      </w:r>
      <w:r w:rsidRPr="0026557E">
        <w:rPr>
          <w:sz w:val="28"/>
          <w:szCs w:val="28"/>
        </w:rPr>
        <w:t xml:space="preserve">на вопрос по п.2: </w:t>
      </w:r>
      <w:r w:rsidR="00C04329">
        <w:rPr>
          <w:sz w:val="28"/>
          <w:szCs w:val="28"/>
        </w:rPr>
        <w:t>д</w:t>
      </w:r>
      <w:r w:rsidR="003543DD" w:rsidRPr="003543DD">
        <w:rPr>
          <w:bCs/>
          <w:sz w:val="28"/>
          <w:szCs w:val="28"/>
          <w:lang w:eastAsia="ar-SA"/>
        </w:rPr>
        <w:t>ля приведения к единому базису по 4 варианту поставки Товар, доставленный автомобильным транспортом, необходимо перегрузить в контейнеры, в том числе для хранения.</w:t>
      </w:r>
      <w:r w:rsidR="00C04329">
        <w:rPr>
          <w:bCs/>
          <w:sz w:val="28"/>
          <w:szCs w:val="28"/>
          <w:lang w:eastAsia="ar-SA"/>
        </w:rPr>
        <w:t xml:space="preserve"> С</w:t>
      </w:r>
      <w:r w:rsidR="00C04329" w:rsidRPr="00C04329">
        <w:rPr>
          <w:color w:val="000000"/>
          <w:sz w:val="28"/>
          <w:szCs w:val="28"/>
          <w:shd w:val="clear" w:color="auto" w:fill="FFFFFF"/>
        </w:rPr>
        <w:t>тоимост</w:t>
      </w:r>
      <w:r w:rsidR="00C04329">
        <w:rPr>
          <w:color w:val="000000"/>
          <w:sz w:val="28"/>
          <w:szCs w:val="28"/>
          <w:shd w:val="clear" w:color="auto" w:fill="FFFFFF"/>
        </w:rPr>
        <w:t>ь</w:t>
      </w:r>
      <w:r w:rsidR="00C04329" w:rsidRPr="00C04329">
        <w:rPr>
          <w:color w:val="000000"/>
          <w:sz w:val="28"/>
          <w:szCs w:val="28"/>
          <w:shd w:val="clear" w:color="auto" w:fill="FFFFFF"/>
        </w:rPr>
        <w:t xml:space="preserve"> в размере 2 450 979,00 (два миллиона четыреста пятьдесят тысяч девятьсот семьдесят девять) рублей 00 копеек без учета Н</w:t>
      </w:r>
      <w:proofErr w:type="gramStart"/>
      <w:r w:rsidR="00C04329" w:rsidRPr="00C04329">
        <w:rPr>
          <w:color w:val="000000"/>
          <w:sz w:val="28"/>
          <w:szCs w:val="28"/>
          <w:shd w:val="clear" w:color="auto" w:fill="FFFFFF"/>
        </w:rPr>
        <w:t>ДС</w:t>
      </w:r>
      <w:r w:rsidR="00C04329">
        <w:rPr>
          <w:color w:val="000000"/>
          <w:sz w:val="28"/>
          <w:szCs w:val="28"/>
          <w:shd w:val="clear" w:color="auto" w:fill="FFFFFF"/>
        </w:rPr>
        <w:t xml:space="preserve"> вкл</w:t>
      </w:r>
      <w:proofErr w:type="gramEnd"/>
      <w:r w:rsidR="00C04329">
        <w:rPr>
          <w:color w:val="000000"/>
          <w:sz w:val="28"/>
          <w:szCs w:val="28"/>
          <w:shd w:val="clear" w:color="auto" w:fill="FFFFFF"/>
        </w:rPr>
        <w:t>ючает терминальные услуги на контейнерном терминале и осуществляется за счет Покупателя.</w:t>
      </w:r>
    </w:p>
    <w:p w:rsidR="00C04329" w:rsidRPr="00C04329" w:rsidRDefault="00C04329" w:rsidP="003543DD">
      <w:pPr>
        <w:ind w:firstLine="426"/>
        <w:jc w:val="both"/>
        <w:rPr>
          <w:sz w:val="28"/>
          <w:szCs w:val="28"/>
        </w:rPr>
      </w:pPr>
    </w:p>
    <w:p w:rsidR="004A45AD" w:rsidRPr="002B3A3C" w:rsidRDefault="004A45AD" w:rsidP="004A45AD">
      <w:pPr>
        <w:jc w:val="both"/>
        <w:rPr>
          <w:sz w:val="26"/>
          <w:szCs w:val="26"/>
        </w:rPr>
      </w:pPr>
    </w:p>
    <w:p w:rsidR="00D647F5" w:rsidRPr="009D4F76" w:rsidRDefault="003D7791" w:rsidP="007400E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145110"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D4F76">
        <w:rPr>
          <w:sz w:val="28"/>
          <w:szCs w:val="28"/>
        </w:rPr>
        <w:t xml:space="preserve"> </w:t>
      </w:r>
      <w:proofErr w:type="gramStart"/>
      <w:r w:rsidR="00D647F5" w:rsidRPr="009D4F76">
        <w:rPr>
          <w:sz w:val="28"/>
          <w:szCs w:val="28"/>
        </w:rPr>
        <w:t>постоянной</w:t>
      </w:r>
      <w:proofErr w:type="gramEnd"/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C674B3">
      <w:pgSz w:w="11906" w:h="16838"/>
      <w:pgMar w:top="851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12"/>
  </w:num>
  <w:num w:numId="8">
    <w:abstractNumId w:val="7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36D1A"/>
    <w:rsid w:val="00241BE0"/>
    <w:rsid w:val="002427A3"/>
    <w:rsid w:val="00244668"/>
    <w:rsid w:val="0024586D"/>
    <w:rsid w:val="00245E4C"/>
    <w:rsid w:val="00254FB5"/>
    <w:rsid w:val="00263559"/>
    <w:rsid w:val="0026557E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3DD"/>
    <w:rsid w:val="003545B4"/>
    <w:rsid w:val="00356B78"/>
    <w:rsid w:val="00373B1A"/>
    <w:rsid w:val="00386439"/>
    <w:rsid w:val="003A5649"/>
    <w:rsid w:val="003D6D30"/>
    <w:rsid w:val="003D7791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17CC9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300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0A33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04329"/>
    <w:rsid w:val="00C250E1"/>
    <w:rsid w:val="00C32F07"/>
    <w:rsid w:val="00C674B3"/>
    <w:rsid w:val="00C73FAB"/>
    <w:rsid w:val="00CB0146"/>
    <w:rsid w:val="00CD3339"/>
    <w:rsid w:val="00CE60C6"/>
    <w:rsid w:val="00CF3B5B"/>
    <w:rsid w:val="00D049B6"/>
    <w:rsid w:val="00D12584"/>
    <w:rsid w:val="00D20E3B"/>
    <w:rsid w:val="00D2273B"/>
    <w:rsid w:val="00D23B36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5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6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6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265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5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6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6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265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1E79-D7C1-4BE0-B1BB-586235EA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2</cp:revision>
  <cp:lastPrinted>2023-08-15T10:29:00Z</cp:lastPrinted>
  <dcterms:created xsi:type="dcterms:W3CDTF">2025-03-12T04:03:00Z</dcterms:created>
  <dcterms:modified xsi:type="dcterms:W3CDTF">2025-03-12T04:03:00Z</dcterms:modified>
</cp:coreProperties>
</file>